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B7" w:rsidRPr="009C2A68" w:rsidRDefault="009C2A68">
      <w:pPr>
        <w:spacing w:after="0"/>
        <w:ind w:left="129" w:right="45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-4917</wp:posOffset>
                </wp:positionV>
                <wp:extent cx="1130300" cy="923925"/>
                <wp:effectExtent l="0" t="0" r="0" b="0"/>
                <wp:wrapSquare wrapText="bothSides"/>
                <wp:docPr id="4855" name="Group 4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250" y="0"/>
                            <a:ext cx="1089050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684"/>
                            <a:ext cx="900684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767" y="265938"/>
                            <a:ext cx="413004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Rectangle 365"/>
                        <wps:cNvSpPr/>
                        <wps:spPr>
                          <a:xfrm>
                            <a:off x="293243" y="264613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05968" y="233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7187" y="265938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Rectangle 368"/>
                        <wps:cNvSpPr/>
                        <wps:spPr>
                          <a:xfrm>
                            <a:off x="607492" y="322525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30352" y="291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343" y="360426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Rectangle 371"/>
                        <wps:cNvSpPr/>
                        <wps:spPr>
                          <a:xfrm>
                            <a:off x="331648" y="359101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70916" y="328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611" y="360426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Rectangle 374"/>
                        <wps:cNvSpPr/>
                        <wps:spPr>
                          <a:xfrm>
                            <a:off x="570916" y="41701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93776" y="3863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755" y="473202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198755" y="486441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98932" y="4411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0151" y="457962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700456" y="514548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23316" y="4838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3EB7" w:rsidRDefault="009C2A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55" o:spid="_x0000_s1026" style="position:absolute;left:0;text-align:left;margin-left:6.45pt;margin-top:-.4pt;width:89pt;height:72.75pt;z-index:251658240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27" type="#_x0000_t75" style="position:absolute;left:412;width:10891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blSHFAAAA3AAAAA8AAABkcnMvZG93bnJldi54bWxEj0FrwkAUhO9C/8PyCt50UwUt0VVKodBD&#10;VTReentmn9lg9m2a3cbor3cFweMwM98w82VnK9FS40vHCt6GCQji3OmSCwX77GvwDsIHZI2VY1Jw&#10;IQ/LxUtvjql2Z95SuwuFiBD2KSowIdSplD43ZNEPXU0cvaNrLIYom0LqBs8Rbis5SpKJtFhyXDBY&#10;06eh/LT7twra69pcV132tzr85Ga6/5Wttxul+q/dxwxEoC48w4/2t1Ywnozg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25UhxQAAANwAAAAPAAAAAAAAAAAAAAAA&#10;AJ8CAABkcnMvZG93bnJldi54bWxQSwUGAAAAAAQABAD3AAAAkQMAAAAA&#10;">
                  <v:imagedata r:id="rId11" o:title=""/>
                </v:shape>
                <v:shape id="Picture 363" o:spid="_x0000_s1028" type="#_x0000_t75" style="position:absolute;top:2656;width:900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1O2nDAAAA3AAAAA8AAABkcnMvZG93bnJldi54bWxEj0FrAjEUhO+F/ofwCl5KzaogsjVKKS0I&#10;1sNqe39snruhm5clL9X13zeC4HGYmW+Y5XrwnTpRFBfYwGRcgCKug3XcGPg+fL4sQElCttgFJgMX&#10;ElivHh+WWNpw5opO+9SoDGEp0UCbUl9qLXVLHmUceuLsHUP0mLKMjbYRzxnuOz0tirn26DgvtNjT&#10;e0v17/7PGxAR94x2evz6cR9+UVVx0u+2xoyehrdXUImGdA/f2htrYDafwfVMPgJ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U7acMAAADcAAAADwAAAAAAAAAAAAAAAACf&#10;AgAAZHJzL2Rvd25yZXYueG1sUEsFBgAAAAAEAAQA9wAAAI8DAAAAAA==&#10;">
                  <v:imagedata r:id="rId12" o:title=""/>
                </v:shape>
                <v:shape id="Picture 364" o:spid="_x0000_s1029" type="#_x0000_t75" style="position:absolute;left:2947;top:2659;width:413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aHbDAAAA3AAAAA8AAABkcnMvZG93bnJldi54bWxEj0FLAzEUhO+C/yE8wZvNpspSt03LUhAE&#10;EbGt90fyulm6eVk2aRv/vREEj8PMfMOsNtkP4kJT7ANrULMKBLEJtudOw2H/8rAAEROyxSEwafim&#10;CJv17c0KGxuu/EmXXepEgXBsUINLaWykjMaRxzgLI3HxjmHymIqcOmknvBa4H+S8qmrpseey4HCk&#10;rSNz2p29Blub3NfP7Yd62xp1zO6rVe9K6/u73C5BJMrpP/zXfrUaHusn+D1Tj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BodsMAAADcAAAADwAAAAAAAAAAAAAAAACf&#10;AgAAZHJzL2Rvd25yZXYueG1sUEsFBgAAAAAEAAQA9wAAAI8DAAAAAA==&#10;">
                  <v:imagedata r:id="rId13" o:title=""/>
                </v:shape>
                <v:rect id="Rectangle 365" o:spid="_x0000_s1030" style="position:absolute;left:2932;top:2646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133EB7" w:rsidRDefault="009C2A68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rect id="Rectangle 366" o:spid="_x0000_s1031" style="position:absolute;left:6059;top:233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7" o:spid="_x0000_s1032" type="#_x0000_t75" style="position:absolute;left:6071;top:2659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6pE7GAAAA3AAAAA8AAABkcnMvZG93bnJldi54bWxEj09rAjEUxO8Fv0N4Qm81awUrq1FKsSBt&#10;PfgHvb5uXne3Ji/bJF23394IBY/DzPyGmS06a0RLPtSOFQwHGQjiwumaSwX73evDBESIyBqNY1Lw&#10;RwEW897dDHPtzryhdhtLkSAcclRQxdjkUoaiIoth4Bri5H05bzEm6UupPZ4T3Br5mGVjabHmtFBh&#10;Qy8VFaftr1VwMG/F/uPbb5baHn/M8l2W689Wqft+9zwFEamLt/B/e6UVjMZP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qkTsYAAADcAAAADwAAAAAAAAAAAAAA&#10;AACfAgAAZHJzL2Rvd25yZXYueG1sUEsFBgAAAAAEAAQA9wAAAJIDAAAAAA==&#10;">
                  <v:imagedata r:id="rId14" o:title=""/>
                </v:shape>
                <v:rect id="Rectangle 368" o:spid="_x0000_s1033" style="position:absolute;left:6074;top:3225;width:305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133EB7" w:rsidRDefault="009C2A6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34" style="position:absolute;left:6303;top:29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0" o:spid="_x0000_s1035" type="#_x0000_t75" style="position:absolute;left:3313;top:3604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sk/DAAAA3AAAAA8AAABkcnMvZG93bnJldi54bWxET8uKwjAU3Qv+Q7iCO00dYZRqFB2QcTXW&#10;18Ldpbm2xeam00Rb/XqzGJjl4bzny9aU4kG1KywrGA0jEMSp1QVnCk7HzWAKwnlkjaVlUvAkB8tF&#10;tzPHWNuG9/Q4+EyEEHYxKsi9r2IpXZqTQTe0FXHgrrY26AOsM6lrbEK4KeVHFH1KgwWHhhwr+sop&#10;vR3uRsHu95y40+g1tcn6e3O5JbufZn9Vqt9rVzMQnlr/L/5zb7WC8STMD2fCEZ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GyT8MAAADcAAAADwAAAAAAAAAAAAAAAACf&#10;AgAAZHJzL2Rvd25yZXYueG1sUEsFBgAAAAAEAAQA9wAAAI8DAAAAAA==&#10;">
                  <v:imagedata r:id="rId15" o:title=""/>
                </v:shape>
                <v:rect id="Rectangle 371" o:spid="_x0000_s1036" style="position:absolute;left:3316;top:3591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33EB7" w:rsidRDefault="009C2A68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72" o:spid="_x0000_s1037" style="position:absolute;left:5709;top:328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3" o:spid="_x0000_s1038" type="#_x0000_t75" style="position:absolute;left:5706;top:3604;width:30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NJDFAAAA3AAAAA8AAABkcnMvZG93bnJldi54bWxEj0FrAjEUhO+C/yE8oTfNWqHKapRSLJTW&#10;HrRSr6+b192tycs2Sdf13zeC4HGYmW+YxaqzRrTkQ+1YwXiUgSAunK65VLD/eB7OQISIrNE4JgVn&#10;CrBa9nsLzLU78ZbaXSxFgnDIUUEVY5NLGYqKLIaRa4iT9+28xZikL6X2eEpwa+R9lj1IizWnhQob&#10;eqqoOO7+rIJP81rsNz9+u9b28GvWb7J8/2qVuht0j3MQkbp4C1/bL1rBZDqBy5l0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GDSQxQAAANwAAAAPAAAAAAAAAAAAAAAA&#10;AJ8CAABkcnMvZG93bnJldi54bWxQSwUGAAAAAAQABAD3AAAAkQMAAAAA&#10;">
                  <v:imagedata r:id="rId14" o:title=""/>
                </v:shape>
                <v:rect id="Rectangle 374" o:spid="_x0000_s1039" style="position:absolute;left:5709;top:4170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133EB7" w:rsidRDefault="009C2A6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0" style="position:absolute;left:5937;top:386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6" o:spid="_x0000_s1041" type="#_x0000_t75" style="position:absolute;left:1987;top:4732;width:662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xN3HAAAA3AAAAA8AAABkcnMvZG93bnJldi54bWxEj0FrwkAUhO+F/oflFbwU3SSFWFNXKS1S&#10;b1XrweMj+5qNzb4N2dVEf71bKPQ4zMw3zHw52EacqfO1YwXpJAFBXDpdc6Vg/7UaP4PwAVlj45gU&#10;XMjDcnF/N8dCu563dN6FSkQI+wIVmBDaQkpfGrLoJ64ljt636yyGKLtK6g77CLeNzJIklxZrjgsG&#10;W3ozVP7sTlbB5zXbvJt+dpgdM3085R/p4dGnSo0ehtcXEIGG8B/+a6+1gqdpDr9n4hG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TxN3HAAAA3AAAAA8AAAAAAAAAAAAA&#10;AAAAnwIAAGRycy9kb3ducmV2LnhtbFBLBQYAAAAABAAEAPcAAACTAwAAAAA=&#10;">
                  <v:imagedata r:id="rId16" o:title=""/>
                </v:shape>
                <v:rect id="Rectangle 377" o:spid="_x0000_s1042" style="position:absolute;left:1987;top:4864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133EB7" w:rsidRDefault="009C2A6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78" o:spid="_x0000_s1043" style="position:absolute;left:6989;top:441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9" o:spid="_x0000_s1044" type="#_x0000_t75" style="position:absolute;left:7001;top:4579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A3rGAAAA3AAAAA8AAABkcnMvZG93bnJldi54bWxEj0FrAjEUhO+F/ofwCt5qtgq1bo1SREFa&#10;PWjFXp+b5+62ycuaxHX775tCocdhZr5hJrPOGtGSD7VjBQ/9DARx4XTNpYL9+/L+CUSIyBqNY1Lw&#10;TQFm09ubCebaXXlL7S6WIkE45KigirHJpQxFRRZD3zXEyTs5bzEm6UupPV4T3Bo5yLJHabHmtFBh&#10;Q/OKiq/dxSo4mNdiv/7024W2H2ezeJPl5tgq1bvrXp5BROrif/ivvdIKhqMx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ADesYAAADcAAAADwAAAAAAAAAAAAAA&#10;AACfAgAAZHJzL2Rvd25yZXYueG1sUEsFBgAAAAAEAAQA9wAAAJIDAAAAAA==&#10;">
                  <v:imagedata r:id="rId14" o:title=""/>
                </v:shape>
                <v:rect id="Rectangle 380" o:spid="_x0000_s1045" style="position:absolute;left:7004;top:5145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133EB7" w:rsidRDefault="009C2A68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46" style="position:absolute;left:7233;top:483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133EB7" w:rsidRDefault="009C2A6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5596636</wp:posOffset>
            </wp:positionH>
            <wp:positionV relativeFrom="paragraph">
              <wp:posOffset>163357</wp:posOffset>
            </wp:positionV>
            <wp:extent cx="1127227" cy="813435"/>
            <wp:effectExtent l="0" t="0" r="0" b="0"/>
            <wp:wrapSquare wrapText="bothSides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A68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9C2A68">
        <w:rPr>
          <w:lang w:val="es-ES"/>
        </w:rPr>
        <w:t xml:space="preserve"> </w:t>
      </w:r>
    </w:p>
    <w:p w:rsidR="00133EB7" w:rsidRPr="009C2A68" w:rsidRDefault="009C2A68">
      <w:pPr>
        <w:spacing w:after="0"/>
        <w:ind w:left="139" w:right="451" w:hanging="10"/>
        <w:jc w:val="center"/>
        <w:rPr>
          <w:lang w:val="es-ES"/>
        </w:rPr>
      </w:pPr>
      <w:r w:rsidRPr="009C2A68">
        <w:rPr>
          <w:rFonts w:ascii="Arial" w:eastAsia="Arial" w:hAnsi="Arial" w:cs="Arial"/>
          <w:sz w:val="20"/>
          <w:lang w:val="es-ES"/>
        </w:rPr>
        <w:t>ABIDJAN – COCODY</w:t>
      </w:r>
      <w:r w:rsidRPr="009C2A68">
        <w:rPr>
          <w:lang w:val="es-ES"/>
        </w:rPr>
        <w:t xml:space="preserve"> </w:t>
      </w:r>
    </w:p>
    <w:p w:rsidR="00133EB7" w:rsidRPr="009C2A68" w:rsidRDefault="009C2A68">
      <w:pPr>
        <w:spacing w:after="0"/>
        <w:ind w:left="139" w:right="451" w:hanging="10"/>
        <w:jc w:val="center"/>
        <w:rPr>
          <w:lang w:val="es-ES"/>
        </w:rPr>
      </w:pPr>
      <w:r w:rsidRPr="009C2A68">
        <w:rPr>
          <w:rFonts w:ascii="Arial" w:eastAsia="Arial" w:hAnsi="Arial" w:cs="Arial"/>
          <w:sz w:val="20"/>
          <w:lang w:val="es-ES"/>
        </w:rPr>
        <w:t xml:space="preserve">08 BP 3545 ABIDJAN 08 </w:t>
      </w:r>
    </w:p>
    <w:p w:rsidR="00133EB7" w:rsidRPr="00E32F38" w:rsidRDefault="009C2A68">
      <w:pPr>
        <w:spacing w:after="208" w:line="223" w:lineRule="auto"/>
        <w:ind w:left="129" w:right="451"/>
        <w:jc w:val="center"/>
        <w:rPr>
          <w:lang w:val="es-ES"/>
        </w:rPr>
      </w:pPr>
      <w:proofErr w:type="spellStart"/>
      <w:proofErr w:type="gramStart"/>
      <w:r w:rsidRPr="00E32F38">
        <w:rPr>
          <w:rFonts w:ascii="Arial" w:eastAsia="Arial" w:hAnsi="Arial" w:cs="Arial"/>
          <w:sz w:val="20"/>
          <w:lang w:val="es-ES"/>
        </w:rPr>
        <w:t>Tél</w:t>
      </w:r>
      <w:proofErr w:type="spellEnd"/>
      <w:r w:rsidRPr="00E32F38">
        <w:rPr>
          <w:rFonts w:ascii="Arial" w:eastAsia="Arial" w:hAnsi="Arial" w:cs="Arial"/>
          <w:sz w:val="20"/>
          <w:lang w:val="es-ES"/>
        </w:rPr>
        <w:t xml:space="preserve"> :</w:t>
      </w:r>
      <w:proofErr w:type="gramEnd"/>
      <w:r w:rsidRPr="00E32F38">
        <w:rPr>
          <w:rFonts w:ascii="Arial" w:eastAsia="Arial" w:hAnsi="Arial" w:cs="Arial"/>
          <w:sz w:val="20"/>
          <w:lang w:val="es-ES"/>
        </w:rPr>
        <w:t xml:space="preserve"> 22 48 05 29  – E-mail : </w:t>
      </w:r>
      <w:r w:rsidRPr="00E32F38">
        <w:rPr>
          <w:rFonts w:ascii="Arial" w:eastAsia="Arial" w:hAnsi="Arial" w:cs="Arial"/>
          <w:color w:val="0000FF"/>
          <w:sz w:val="20"/>
          <w:u w:val="single" w:color="0000FF"/>
          <w:lang w:val="es-ES"/>
        </w:rPr>
        <w:t>info@lijmermoz.org</w:t>
      </w:r>
      <w:r w:rsidRPr="00E32F38">
        <w:rPr>
          <w:rFonts w:ascii="Arial" w:eastAsia="Arial" w:hAnsi="Arial" w:cs="Arial"/>
          <w:sz w:val="20"/>
          <w:lang w:val="es-ES"/>
        </w:rPr>
        <w:t xml:space="preserve"> </w:t>
      </w:r>
      <w:hyperlink r:id="rId18">
        <w:r w:rsidRPr="00E32F38">
          <w:rPr>
            <w:rFonts w:ascii="Arial" w:eastAsia="Arial" w:hAnsi="Arial" w:cs="Arial"/>
            <w:color w:val="0000FF"/>
            <w:sz w:val="20"/>
            <w:u w:val="single" w:color="0000FF"/>
            <w:lang w:val="es-ES"/>
          </w:rPr>
          <w:t>www.lijmermoz.or</w:t>
        </w:r>
      </w:hyperlink>
      <w:hyperlink r:id="rId19">
        <w:r w:rsidRPr="00E32F38">
          <w:rPr>
            <w:rFonts w:ascii="Arial" w:eastAsia="Arial" w:hAnsi="Arial" w:cs="Arial"/>
            <w:color w:val="0000FF"/>
            <w:sz w:val="20"/>
            <w:u w:val="single" w:color="0000FF"/>
            <w:lang w:val="es-ES"/>
          </w:rPr>
          <w:t>g</w:t>
        </w:r>
      </w:hyperlink>
      <w:hyperlink r:id="rId20">
        <w:r w:rsidRPr="00E32F38">
          <w:rPr>
            <w:rFonts w:ascii="Arial" w:eastAsia="Arial" w:hAnsi="Arial" w:cs="Arial"/>
            <w:sz w:val="20"/>
            <w:lang w:val="es-ES"/>
          </w:rPr>
          <w:t xml:space="preserve"> </w:t>
        </w:r>
      </w:hyperlink>
      <w:hyperlink r:id="rId21">
        <w:r w:rsidRPr="00E32F38">
          <w:rPr>
            <w:lang w:val="es-ES"/>
          </w:rPr>
          <w:t xml:space="preserve"> </w:t>
        </w:r>
      </w:hyperlink>
    </w:p>
    <w:p w:rsidR="00133EB7" w:rsidRPr="00E32F38" w:rsidRDefault="009C2A68">
      <w:pPr>
        <w:spacing w:after="15"/>
        <w:ind w:right="451"/>
        <w:rPr>
          <w:lang w:val="es-ES"/>
        </w:rPr>
      </w:pPr>
      <w:r w:rsidRPr="00E32F38">
        <w:rPr>
          <w:rFonts w:ascii="Arial" w:eastAsia="Arial" w:hAnsi="Arial" w:cs="Arial"/>
          <w:sz w:val="20"/>
          <w:lang w:val="es-ES"/>
        </w:rPr>
        <w:t xml:space="preserve"> </w:t>
      </w:r>
      <w:r w:rsidRPr="00E32F38">
        <w:rPr>
          <w:lang w:val="es-ES"/>
        </w:rPr>
        <w:t xml:space="preserve"> </w:t>
      </w:r>
    </w:p>
    <w:p w:rsidR="00133EB7" w:rsidRPr="00E32F38" w:rsidRDefault="009C2A68">
      <w:pPr>
        <w:spacing w:after="0"/>
        <w:rPr>
          <w:lang w:val="es-ES"/>
        </w:rPr>
      </w:pPr>
      <w:r w:rsidRPr="00E32F38">
        <w:rPr>
          <w:rFonts w:ascii="Arial" w:eastAsia="Arial" w:hAnsi="Arial" w:cs="Arial"/>
          <w:sz w:val="20"/>
          <w:lang w:val="es-ES"/>
        </w:rPr>
        <w:t xml:space="preserve"> </w:t>
      </w:r>
      <w:r w:rsidRPr="00E32F38">
        <w:rPr>
          <w:lang w:val="es-ES"/>
        </w:rP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133EB7" w:rsidRPr="00E32F38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33EB7" w:rsidRPr="00E32F38" w:rsidRDefault="009C2A68">
            <w:pPr>
              <w:rPr>
                <w:lang w:val="es-ES"/>
              </w:rPr>
            </w:pPr>
            <w:r w:rsidRPr="00E32F38">
              <w:rPr>
                <w:rFonts w:ascii="Arial" w:eastAsia="Arial" w:hAnsi="Arial" w:cs="Arial"/>
                <w:sz w:val="20"/>
                <w:lang w:val="es-ES"/>
              </w:rPr>
              <w:t xml:space="preserve"> </w:t>
            </w:r>
            <w:r w:rsidRPr="00E32F38">
              <w:rPr>
                <w:lang w:val="es-ES"/>
              </w:rPr>
              <w:t xml:space="preserve"> </w:t>
            </w:r>
          </w:p>
        </w:tc>
      </w:tr>
    </w:tbl>
    <w:p w:rsidR="00133EB7" w:rsidRPr="00E32F38" w:rsidRDefault="009C2A68">
      <w:pPr>
        <w:spacing w:after="120"/>
        <w:ind w:right="104"/>
        <w:jc w:val="center"/>
        <w:rPr>
          <w:lang w:val="es-ES"/>
        </w:rPr>
      </w:pPr>
      <w:r w:rsidRPr="00E32F38">
        <w:rPr>
          <w:rFonts w:ascii="Arial" w:eastAsia="Arial" w:hAnsi="Arial" w:cs="Arial"/>
          <w:b/>
          <w:sz w:val="20"/>
          <w:lang w:val="es-ES"/>
        </w:rPr>
        <w:t xml:space="preserve"> </w:t>
      </w:r>
      <w:r w:rsidRPr="00E32F38">
        <w:rPr>
          <w:lang w:val="es-ES"/>
        </w:rPr>
        <w:t xml:space="preserve"> </w:t>
      </w:r>
    </w:p>
    <w:p w:rsidR="00133EB7" w:rsidRDefault="009C2A68">
      <w:pPr>
        <w:spacing w:after="0"/>
        <w:ind w:right="2365"/>
        <w:jc w:val="right"/>
      </w:pPr>
      <w:r>
        <w:rPr>
          <w:rFonts w:ascii="Arial" w:eastAsia="Arial" w:hAnsi="Arial" w:cs="Arial"/>
          <w:b/>
          <w:sz w:val="28"/>
        </w:rPr>
        <w:t xml:space="preserve">LISTE DES MANUELS SCOLAIRES TERMINALE L </w:t>
      </w:r>
      <w:r>
        <w:rPr>
          <w:sz w:val="28"/>
          <w:vertAlign w:val="subscript"/>
        </w:rPr>
        <w:t xml:space="preserve"> </w:t>
      </w:r>
    </w:p>
    <w:p w:rsidR="00133EB7" w:rsidRDefault="0059296C">
      <w:pPr>
        <w:spacing w:after="13"/>
        <w:ind w:right="264"/>
        <w:jc w:val="center"/>
      </w:pPr>
      <w:r>
        <w:rPr>
          <w:rFonts w:ascii="Arial" w:eastAsia="Arial" w:hAnsi="Arial" w:cs="Arial"/>
          <w:sz w:val="24"/>
        </w:rPr>
        <w:t>2018</w:t>
      </w:r>
      <w:r w:rsidR="009C2A68">
        <w:rPr>
          <w:rFonts w:ascii="Arial" w:eastAsia="Arial" w:hAnsi="Arial" w:cs="Arial"/>
          <w:sz w:val="24"/>
        </w:rPr>
        <w:t>/201</w:t>
      </w:r>
      <w:r>
        <w:rPr>
          <w:rFonts w:ascii="Arial" w:eastAsia="Arial" w:hAnsi="Arial" w:cs="Arial"/>
          <w:sz w:val="24"/>
        </w:rPr>
        <w:t>9</w:t>
      </w:r>
      <w:r w:rsidR="009C2A68">
        <w:t xml:space="preserve"> </w:t>
      </w:r>
    </w:p>
    <w:p w:rsidR="00133EB7" w:rsidRDefault="009C2A6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1016" w:type="dxa"/>
        <w:tblInd w:w="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05"/>
        <w:gridCol w:w="25"/>
        <w:gridCol w:w="3348"/>
        <w:gridCol w:w="5838"/>
      </w:tblGrid>
      <w:tr w:rsidR="00133EB7">
        <w:trPr>
          <w:trHeight w:val="5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133EB7">
        <w:trPr>
          <w:trHeight w:val="110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NEW PASSWORD LITERATURE,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Série L: B1 </w:t>
            </w:r>
            <w:r>
              <w:t xml:space="preserve"> </w:t>
            </w:r>
          </w:p>
          <w:p w:rsidR="00133EB7" w:rsidRDefault="009C2A68">
            <w:pPr>
              <w:spacing w:after="27"/>
              <w:ind w:left="19" w:right="1343" w:firstLine="58"/>
            </w:pPr>
            <w:r>
              <w:rPr>
                <w:rFonts w:ascii="Arial" w:eastAsia="Arial" w:hAnsi="Arial" w:cs="Arial"/>
                <w:sz w:val="19"/>
              </w:rPr>
              <w:t xml:space="preserve">B2  (1re et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), Edition Didier ISBN: </w:t>
            </w:r>
          </w:p>
          <w:p w:rsidR="00133EB7" w:rsidRDefault="009C2A68">
            <w:pPr>
              <w:ind w:left="19"/>
            </w:pPr>
            <w:r>
              <w:rPr>
                <w:rFonts w:ascii="Arial" w:eastAsia="Arial" w:hAnsi="Arial" w:cs="Arial"/>
                <w:sz w:val="19"/>
              </w:rPr>
              <w:t>978-2-278-08592-7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E32F38" w:rsidRPr="00E32F38" w:rsidRDefault="00E32F38">
            <w:pPr>
              <w:ind w:left="19"/>
              <w:rPr>
                <w:rFonts w:ascii="Arial" w:eastAsia="Arial" w:hAnsi="Arial" w:cs="Arial"/>
                <w:color w:val="C45911"/>
                <w:sz w:val="20"/>
              </w:rPr>
            </w:pPr>
            <w:r w:rsidRPr="00E32F38">
              <w:rPr>
                <w:rFonts w:ascii="Arial" w:eastAsia="Arial" w:hAnsi="Arial" w:cs="Arial"/>
                <w:color w:val="C45911"/>
                <w:sz w:val="20"/>
              </w:rPr>
              <w:t xml:space="preserve">Meeting Point </w:t>
            </w:r>
            <w:proofErr w:type="spellStart"/>
            <w:r w:rsidRPr="00E32F38">
              <w:rPr>
                <w:rFonts w:ascii="Arial" w:eastAsia="Arial" w:hAnsi="Arial" w:cs="Arial"/>
                <w:color w:val="C45911"/>
                <w:sz w:val="20"/>
              </w:rPr>
              <w:t>Anglais</w:t>
            </w:r>
            <w:proofErr w:type="spellEnd"/>
            <w:r w:rsidRPr="00E32F38">
              <w:rPr>
                <w:rFonts w:ascii="Arial" w:eastAsia="Arial" w:hAnsi="Arial" w:cs="Arial"/>
                <w:color w:val="C45911"/>
                <w:sz w:val="20"/>
              </w:rPr>
              <w:t xml:space="preserve"> </w:t>
            </w:r>
            <w:proofErr w:type="spellStart"/>
            <w:r w:rsidRPr="00E32F38">
              <w:rPr>
                <w:rFonts w:ascii="Arial" w:eastAsia="Arial" w:hAnsi="Arial" w:cs="Arial"/>
                <w:color w:val="C45911"/>
                <w:sz w:val="20"/>
              </w:rPr>
              <w:t>Tle</w:t>
            </w:r>
            <w:proofErr w:type="spellEnd"/>
            <w:r w:rsidRPr="00E32F38">
              <w:rPr>
                <w:rFonts w:ascii="Arial" w:eastAsia="Arial" w:hAnsi="Arial" w:cs="Arial"/>
                <w:color w:val="C45911"/>
                <w:sz w:val="20"/>
              </w:rPr>
              <w:t xml:space="preserve">, Edition 2012, </w:t>
            </w:r>
            <w:proofErr w:type="spellStart"/>
            <w:r w:rsidRPr="00E32F38">
              <w:rPr>
                <w:rFonts w:ascii="Arial" w:eastAsia="Arial" w:hAnsi="Arial" w:cs="Arial"/>
                <w:color w:val="C45911"/>
                <w:sz w:val="20"/>
              </w:rPr>
              <w:t>Hatier</w:t>
            </w:r>
            <w:proofErr w:type="spellEnd"/>
            <w:r w:rsidRPr="00E32F38">
              <w:rPr>
                <w:rFonts w:ascii="Arial" w:eastAsia="Arial" w:hAnsi="Arial" w:cs="Arial"/>
                <w:color w:val="C45911"/>
                <w:sz w:val="20"/>
              </w:rPr>
              <w:t xml:space="preserve"> ISBN : </w:t>
            </w:r>
          </w:p>
          <w:p w:rsidR="00E32F38" w:rsidRPr="00E32F38" w:rsidRDefault="00E32F38">
            <w:pPr>
              <w:ind w:left="19"/>
              <w:rPr>
                <w:lang w:val="en-US"/>
              </w:rPr>
            </w:pPr>
            <w:r w:rsidRPr="00E32F38">
              <w:rPr>
                <w:rFonts w:ascii="Arial" w:eastAsia="Arial" w:hAnsi="Arial" w:cs="Arial"/>
                <w:color w:val="C45911"/>
                <w:sz w:val="20"/>
              </w:rPr>
              <w:t>978-2-21895-390-3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cahier 24x32 (120 p) </w:t>
            </w:r>
          </w:p>
          <w:p w:rsidR="00133EB7" w:rsidRDefault="009C2A6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cahier 24x32 (96p) </w:t>
            </w:r>
          </w:p>
          <w:p w:rsidR="00133EB7" w:rsidRDefault="009C2A68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1 porte-vues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( 60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vues) </w:t>
            </w:r>
          </w:p>
          <w:p w:rsidR="00133EB7" w:rsidRDefault="009C2A68">
            <w:pPr>
              <w:numPr>
                <w:ilvl w:val="0"/>
                <w:numId w:val="1"/>
              </w:numPr>
              <w:ind w:hanging="360"/>
            </w:pPr>
            <w:r>
              <w:t>1 clé U</w:t>
            </w:r>
            <w:bookmarkStart w:id="0" w:name="_GoBack"/>
            <w:bookmarkEnd w:id="0"/>
            <w:r>
              <w:t>SB de 4 GO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</w:tc>
      </w:tr>
      <w:tr w:rsidR="00133EB7">
        <w:trPr>
          <w:trHeight w:val="285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108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133EB7" w:rsidRDefault="009C2A68">
            <w:pPr>
              <w:ind w:left="1083"/>
            </w:pPr>
            <w:r>
              <w:rPr>
                <w:noProof/>
              </w:rPr>
              <w:drawing>
                <wp:inline distT="0" distB="0" distL="0" distR="0">
                  <wp:extent cx="1447800" cy="1644650"/>
                  <wp:effectExtent l="0" t="0" r="0" b="0"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4 cahiers doubles ligne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33EB7" w:rsidRDefault="009C2A68">
            <w:pPr>
              <w:spacing w:after="1819" w:line="261" w:lineRule="auto"/>
              <w:ind w:left="77" w:right="3277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-10"/>
            </w:pPr>
            <w:r>
              <w:t xml:space="preserve"> </w:t>
            </w:r>
          </w:p>
        </w:tc>
      </w:tr>
      <w:tr w:rsidR="00133EB7">
        <w:trPr>
          <w:trHeight w:val="92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ESPAGNOL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LV2-LV3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Pr="009C2A68" w:rsidRDefault="009C2A68">
            <w:pPr>
              <w:ind w:left="77"/>
              <w:rPr>
                <w:lang w:val="es-ES"/>
              </w:rPr>
            </w:pPr>
            <w:r w:rsidRPr="009C2A68">
              <w:rPr>
                <w:rFonts w:ascii="Arial" w:eastAsia="Arial" w:hAnsi="Arial" w:cs="Arial"/>
                <w:sz w:val="20"/>
                <w:lang w:val="es-ES"/>
              </w:rPr>
              <w:t xml:space="preserve">Pas de manuel </w:t>
            </w:r>
          </w:p>
          <w:p w:rsidR="00133EB7" w:rsidRPr="009C2A68" w:rsidRDefault="009C2A68">
            <w:pPr>
              <w:ind w:left="77"/>
              <w:rPr>
                <w:lang w:val="es-ES"/>
              </w:rPr>
            </w:pPr>
            <w:r w:rsidRPr="009C2A68">
              <w:rPr>
                <w:rFonts w:ascii="Arial" w:eastAsia="Arial" w:hAnsi="Arial" w:cs="Arial"/>
                <w:sz w:val="19"/>
                <w:lang w:val="es-ES"/>
              </w:rPr>
              <w:t xml:space="preserve">Option LELE : </w:t>
            </w:r>
            <w:r w:rsidRPr="009C2A68">
              <w:rPr>
                <w:rFonts w:ascii="Arial" w:eastAsia="Arial" w:hAnsi="Arial" w:cs="Arial"/>
                <w:i/>
                <w:sz w:val="19"/>
                <w:lang w:val="es-ES"/>
              </w:rPr>
              <w:t>Amor, curiosidad, prozas y dudas</w:t>
            </w:r>
            <w:r w:rsidRPr="009C2A68">
              <w:rPr>
                <w:rFonts w:ascii="Arial" w:eastAsia="Arial" w:hAnsi="Arial" w:cs="Arial"/>
                <w:sz w:val="19"/>
                <w:lang w:val="es-ES"/>
              </w:rPr>
              <w:t xml:space="preserve">, Lucía Etchebarría, 1997. </w:t>
            </w:r>
            <w:r w:rsidRPr="009C2A68">
              <w:rPr>
                <w:rFonts w:ascii="Arial" w:eastAsia="Arial" w:hAnsi="Arial" w:cs="Arial"/>
                <w:sz w:val="20"/>
                <w:lang w:val="es-ES"/>
              </w:rPr>
              <w:t xml:space="preserve"> </w:t>
            </w:r>
            <w:r w:rsidRPr="009C2A68">
              <w:rPr>
                <w:lang w:val="es-ES"/>
              </w:rP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133EB7">
        <w:trPr>
          <w:trHeight w:val="162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Livre de l'élève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(2012)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9782356850812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Livre + CD audio </w:t>
            </w:r>
            <w:r>
              <w:t xml:space="preserve"> </w:t>
            </w:r>
          </w:p>
          <w:p w:rsidR="00133EB7" w:rsidRDefault="009C2A68">
            <w:pPr>
              <w:spacing w:after="3" w:line="216" w:lineRule="auto"/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Cahier d'activités (2012)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9782356850829 </w:t>
            </w:r>
            <w: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porte-vue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33EB7">
        <w:trPr>
          <w:trHeight w:val="191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133EB7" w:rsidRDefault="009C2A68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Histoire, Hâtier Edition </w:t>
            </w:r>
          </w:p>
          <w:p w:rsidR="00133EB7" w:rsidRDefault="009C2A68">
            <w:pPr>
              <w:tabs>
                <w:tab w:val="center" w:pos="1295"/>
                <w:tab w:val="center" w:pos="209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2014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Auteur(s) </w:t>
            </w:r>
            <w:r>
              <w:rPr>
                <w:rFonts w:ascii="Arial" w:eastAsia="Arial" w:hAnsi="Arial" w:cs="Arial"/>
                <w:sz w:val="20"/>
              </w:rPr>
              <w:tab/>
              <w:t>:</w:t>
            </w:r>
            <w:hyperlink r:id="rId2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  <w:p w:rsidR="00133EB7" w:rsidRDefault="00E32F38">
            <w:pPr>
              <w:ind w:left="77"/>
            </w:pPr>
            <w:hyperlink r:id="rId24">
              <w:r w:rsidR="009C2A68">
                <w:rPr>
                  <w:rFonts w:ascii="Arial" w:eastAsia="Arial" w:hAnsi="Arial" w:cs="Arial"/>
                  <w:sz w:val="20"/>
                </w:rPr>
                <w:t xml:space="preserve">Guillaume </w:t>
              </w:r>
              <w:proofErr w:type="spellStart"/>
              <w:r w:rsidR="009C2A68">
                <w:rPr>
                  <w:rFonts w:ascii="Arial" w:eastAsia="Arial" w:hAnsi="Arial" w:cs="Arial"/>
                  <w:sz w:val="20"/>
                </w:rPr>
                <w:t>Boure</w:t>
              </w:r>
            </w:hyperlink>
            <w:hyperlink r:id="rId25">
              <w:r w:rsidR="009C2A68">
                <w:rPr>
                  <w:rFonts w:ascii="Arial" w:eastAsia="Arial" w:hAnsi="Arial" w:cs="Arial"/>
                  <w:sz w:val="20"/>
                </w:rPr>
                <w:t>l</w:t>
              </w:r>
              <w:proofErr w:type="spellEnd"/>
            </w:hyperlink>
            <w:hyperlink r:id="rId26">
              <w:r w:rsidR="009C2A68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27">
              <w:r w:rsidR="009C2A6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 w:rsidR="009C2A68">
              <w:rPr>
                <w:rFonts w:ascii="Arial" w:eastAsia="Arial" w:hAnsi="Arial" w:cs="Arial"/>
                <w:sz w:val="20"/>
              </w:rPr>
              <w:t xml:space="preserve">…  </w:t>
            </w:r>
            <w:r w:rsidR="009C2A68"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978-2-218-98004-6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Géographie, Hâtier, Edition 2014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2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29">
              <w:r>
                <w:rPr>
                  <w:rFonts w:ascii="Arial" w:eastAsia="Arial" w:hAnsi="Arial" w:cs="Arial"/>
                  <w:sz w:val="20"/>
                </w:rPr>
                <w:t xml:space="preserve">Annette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Ciatton</w:t>
              </w:r>
            </w:hyperlink>
            <w:hyperlink r:id="rId30">
              <w:r>
                <w:rPr>
                  <w:rFonts w:ascii="Arial" w:eastAsia="Arial" w:hAnsi="Arial" w:cs="Arial"/>
                  <w:sz w:val="20"/>
                </w:rPr>
                <w:t>i</w:t>
              </w:r>
              <w:proofErr w:type="spellEnd"/>
            </w:hyperlink>
            <w:hyperlink r:id="rId31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32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… 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978-2-218-97999-6 </w:t>
            </w:r>
            <w: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spacing w:after="17" w:line="236" w:lineRule="auto"/>
              <w:ind w:left="77" w:right="1870"/>
              <w:jc w:val="both"/>
            </w:pPr>
            <w:r>
              <w:rPr>
                <w:rFonts w:ascii="Arial" w:eastAsia="Arial" w:hAnsi="Arial" w:cs="Arial"/>
              </w:rPr>
              <w:t xml:space="preserve">1 grand cahier 24x32, grands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carreaux, sans spirale, 180 pages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133EB7">
        <w:trPr>
          <w:trHeight w:val="304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PHILOSOPHIE </w:t>
            </w:r>
            <w:r>
              <w:t xml:space="preserve"> </w:t>
            </w:r>
          </w:p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 w:rsidP="000A6D9C">
            <w:r w:rsidRPr="000A6D9C">
              <w:rPr>
                <w:rFonts w:ascii="Arial" w:eastAsia="Arial" w:hAnsi="Arial" w:cs="Arial"/>
                <w:b/>
                <w:sz w:val="21"/>
              </w:rPr>
              <w:t>Œuvres intégrales</w:t>
            </w:r>
            <w:r>
              <w:rPr>
                <w:rFonts w:ascii="Arial" w:eastAsia="Arial" w:hAnsi="Arial" w:cs="Arial"/>
                <w:sz w:val="21"/>
              </w:rPr>
              <w:t xml:space="preserve"> :</w:t>
            </w:r>
            <w:r>
              <w:rPr>
                <w:rFonts w:ascii="Arial" w:eastAsia="Arial" w:hAnsi="Arial" w:cs="Arial"/>
                <w:i/>
                <w:sz w:val="21"/>
              </w:rPr>
              <w:t xml:space="preserve"> </w:t>
            </w:r>
            <w:r>
              <w:t xml:space="preserve"> </w:t>
            </w:r>
          </w:p>
          <w:p w:rsidR="00133EB7" w:rsidRPr="000A6D9C" w:rsidRDefault="009C2A68">
            <w:pPr>
              <w:spacing w:after="20" w:line="256" w:lineRule="auto"/>
              <w:ind w:left="5" w:right="738"/>
              <w:jc w:val="both"/>
              <w:rPr>
                <w:color w:val="auto"/>
              </w:rPr>
            </w:pPr>
            <w:r w:rsidRPr="000A6D9C">
              <w:rPr>
                <w:color w:val="auto"/>
              </w:rPr>
              <w:t xml:space="preserve">. E. Kant, </w:t>
            </w:r>
            <w:r w:rsidRPr="000A6D9C">
              <w:rPr>
                <w:rFonts w:ascii="Arial" w:eastAsia="Arial" w:hAnsi="Arial" w:cs="Arial"/>
                <w:i/>
                <w:color w:val="auto"/>
              </w:rPr>
              <w:t>Idée d’une histoire universelle du point de vue cosmopolitique</w:t>
            </w:r>
            <w:r w:rsidRPr="000A6D9C">
              <w:rPr>
                <w:color w:val="auto"/>
              </w:rPr>
              <w:t xml:space="preserve">, Folio, 2009,  </w:t>
            </w:r>
            <w:r w:rsidRPr="000A6D9C">
              <w:rPr>
                <w:rFonts w:ascii="Arial" w:eastAsia="Arial" w:hAnsi="Arial" w:cs="Arial"/>
                <w:color w:val="auto"/>
                <w:sz w:val="20"/>
              </w:rPr>
              <w:t xml:space="preserve">ISBN- 978-2070389940 </w:t>
            </w:r>
          </w:p>
          <w:p w:rsidR="00133EB7" w:rsidRDefault="009C2A68">
            <w:pPr>
              <w:ind w:left="5"/>
              <w:jc w:val="both"/>
            </w:pPr>
            <w:r>
              <w:rPr>
                <w:color w:val="C45911"/>
              </w:rPr>
              <w:t xml:space="preserve">. </w:t>
            </w:r>
            <w:r w:rsidR="000A6D9C" w:rsidRPr="000A6D9C">
              <w:rPr>
                <w:rFonts w:ascii="Arial" w:eastAsia="Arial" w:hAnsi="Arial" w:cs="Arial"/>
                <w:color w:val="C45911"/>
                <w:sz w:val="20"/>
              </w:rPr>
              <w:t xml:space="preserve">EPICURE, Lettre à </w:t>
            </w:r>
            <w:proofErr w:type="spellStart"/>
            <w:r w:rsidR="000A6D9C" w:rsidRPr="000A6D9C">
              <w:rPr>
                <w:rFonts w:ascii="Arial" w:eastAsia="Arial" w:hAnsi="Arial" w:cs="Arial"/>
                <w:color w:val="C45911"/>
                <w:sz w:val="20"/>
              </w:rPr>
              <w:t>Ménécée</w:t>
            </w:r>
            <w:proofErr w:type="spellEnd"/>
            <w:r w:rsidR="000A6D9C" w:rsidRPr="000A6D9C">
              <w:rPr>
                <w:rFonts w:ascii="Arial" w:eastAsia="Arial" w:hAnsi="Arial" w:cs="Arial"/>
                <w:color w:val="C45911"/>
                <w:sz w:val="20"/>
              </w:rPr>
              <w:t>, Hatier </w:t>
            </w:r>
            <w:r w:rsidR="000A6D9C" w:rsidRPr="000A6D9C">
              <w:rPr>
                <w:rFonts w:ascii="Arial" w:eastAsia="Arial" w:hAnsi="Arial" w:cs="Arial"/>
                <w:color w:val="C45911"/>
                <w:sz w:val="20"/>
              </w:rPr>
              <w:br/>
              <w:t>  ISBN-13: 978-2218991394</w:t>
            </w:r>
            <w:r w:rsidR="000A6D9C" w:rsidRPr="003258FB">
              <w:rPr>
                <w:rFonts w:ascii="Arial" w:eastAsia="Times New Roman" w:hAnsi="Arial" w:cs="Arial"/>
                <w:color w:val="50005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</w:rPr>
              <w:t xml:space="preserve">Classeur et feuilles simples A4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133EB7">
        <w:trPr>
          <w:trHeight w:val="3120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FRANCAIS 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Madame de Lafayette, "La Princesse de Montpensier", 1662 (édition au choix)  </w:t>
            </w:r>
          </w:p>
          <w:p w:rsidR="00133EB7" w:rsidRDefault="009C2A68">
            <w:pPr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 </w:t>
            </w:r>
          </w:p>
          <w:p w:rsidR="00133EB7" w:rsidRDefault="009C2A6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André Gide, "Journal des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</w:rPr>
              <w:t>FauxMonnayeurs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</w:rPr>
              <w:t xml:space="preserve">, Gallimard, ISBN : </w:t>
            </w:r>
          </w:p>
          <w:p w:rsidR="00133EB7" w:rsidRDefault="009C2A68">
            <w:pPr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9782070741168 </w:t>
            </w:r>
          </w:p>
          <w:p w:rsidR="00133EB7" w:rsidRDefault="009C2A68">
            <w:pPr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 </w:t>
            </w:r>
          </w:p>
          <w:p w:rsidR="00133EB7" w:rsidRDefault="009C2A6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André Gide, "Les Faux Monnayeurs", </w:t>
            </w:r>
          </w:p>
          <w:p w:rsidR="00133EB7" w:rsidRDefault="009C2A68">
            <w:pPr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Poche, ISBN : 9782070368792 </w:t>
            </w:r>
          </w:p>
          <w:p w:rsidR="00133EB7" w:rsidRDefault="009C2A68">
            <w:pPr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 </w:t>
            </w:r>
          </w:p>
          <w:p w:rsidR="00133EB7" w:rsidRDefault="009C2A6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André Gide, "Les caves du Vatican" </w:t>
            </w:r>
          </w:p>
          <w:p w:rsidR="00133EB7" w:rsidRDefault="009C2A68">
            <w:pPr>
              <w:spacing w:after="12"/>
              <w:ind w:left="-20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(édition indifférente) </w:t>
            </w:r>
          </w:p>
          <w:p w:rsidR="00133EB7" w:rsidRDefault="009C2A68">
            <w:pPr>
              <w:ind w:left="167"/>
            </w:pPr>
            <w: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68"/>
            </w:pPr>
            <w:r>
              <w:rPr>
                <w:rFonts w:ascii="Arial" w:eastAsia="Arial" w:hAnsi="Arial" w:cs="Arial"/>
                <w:i/>
                <w:sz w:val="19"/>
              </w:rPr>
              <w:t xml:space="preserve">ATTENTION ! </w:t>
            </w:r>
            <w:r>
              <w:t xml:space="preserve"> </w:t>
            </w:r>
          </w:p>
          <w:p w:rsidR="00133EB7" w:rsidRDefault="009C2A68">
            <w:pPr>
              <w:spacing w:after="66" w:line="216" w:lineRule="auto"/>
              <w:ind w:left="68"/>
            </w:pPr>
            <w:r>
              <w:rPr>
                <w:rFonts w:ascii="Arial" w:eastAsia="Arial" w:hAnsi="Arial" w:cs="Arial"/>
                <w:i/>
                <w:sz w:val="19"/>
              </w:rPr>
              <w:t>Les œuvres du programme de la Terminale L sont à lire pendant les congés d'été, avant la rentrée scolaire.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68"/>
            </w:pPr>
            <w:r>
              <w:rPr>
                <w:rFonts w:ascii="Arial" w:eastAsia="Arial" w:hAnsi="Arial" w:cs="Arial"/>
              </w:rPr>
              <w:t xml:space="preserve">Classeur et feuilles simples A4 </w:t>
            </w:r>
            <w:r>
              <w:t xml:space="preserve"> </w:t>
            </w:r>
          </w:p>
        </w:tc>
      </w:tr>
      <w:tr w:rsidR="00133EB7">
        <w:trPr>
          <w:trHeight w:val="905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EB7" w:rsidRDefault="009C2A68">
            <w:pPr>
              <w:ind w:left="52"/>
            </w:pPr>
            <w:r>
              <w:rPr>
                <w:rFonts w:ascii="Arial" w:eastAsia="Arial" w:hAnsi="Arial" w:cs="Arial"/>
                <w:sz w:val="19"/>
              </w:rPr>
              <w:t xml:space="preserve">Hatier, éd.  2010, Manuel de l'élève </w:t>
            </w:r>
          </w:p>
          <w:p w:rsidR="00133EB7" w:rsidRDefault="009C2A68">
            <w:pPr>
              <w:ind w:left="5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Latin </w:t>
            </w:r>
            <w:r>
              <w:t xml:space="preserve"> </w:t>
            </w:r>
          </w:p>
          <w:p w:rsidR="00133EB7" w:rsidRDefault="009C2A68">
            <w:pPr>
              <w:ind w:left="52"/>
              <w:jc w:val="both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3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4">
              <w:r>
                <w:rPr>
                  <w:rFonts w:ascii="Arial" w:eastAsia="Arial" w:hAnsi="Arial" w:cs="Arial"/>
                  <w:sz w:val="20"/>
                </w:rPr>
                <w:t xml:space="preserve">Céline Le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Floc</w:t>
              </w:r>
            </w:hyperlink>
            <w:hyperlink r:id="rId35">
              <w:r>
                <w:rPr>
                  <w:rFonts w:ascii="Arial" w:eastAsia="Arial" w:hAnsi="Arial" w:cs="Arial"/>
                  <w:sz w:val="20"/>
                </w:rPr>
                <w:t>h</w:t>
              </w:r>
              <w:proofErr w:type="spellEnd"/>
            </w:hyperlink>
            <w:hyperlink r:id="rId36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3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8">
              <w:r>
                <w:rPr>
                  <w:rFonts w:ascii="Arial" w:eastAsia="Arial" w:hAnsi="Arial" w:cs="Arial"/>
                  <w:sz w:val="20"/>
                </w:rPr>
                <w:t xml:space="preserve">Christine </w:t>
              </w:r>
            </w:hyperlink>
          </w:p>
          <w:p w:rsidR="00133EB7" w:rsidRDefault="00E32F38">
            <w:pPr>
              <w:ind w:left="52"/>
            </w:pPr>
            <w:hyperlink r:id="rId39">
              <w:proofErr w:type="spellStart"/>
              <w:r w:rsidR="009C2A68">
                <w:rPr>
                  <w:rFonts w:ascii="Arial" w:eastAsia="Arial" w:hAnsi="Arial" w:cs="Arial"/>
                  <w:sz w:val="20"/>
                </w:rPr>
                <w:t>Tardivea</w:t>
              </w:r>
            </w:hyperlink>
            <w:hyperlink r:id="rId40">
              <w:r w:rsidR="009C2A68">
                <w:rPr>
                  <w:rFonts w:ascii="Arial" w:eastAsia="Arial" w:hAnsi="Arial" w:cs="Arial"/>
                  <w:sz w:val="20"/>
                </w:rPr>
                <w:t>u</w:t>
              </w:r>
              <w:proofErr w:type="spellEnd"/>
            </w:hyperlink>
            <w:hyperlink r:id="rId41">
              <w:r w:rsidR="009C2A68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42">
              <w:r w:rsidR="009C2A6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3">
              <w:r w:rsidR="009C2A68">
                <w:rPr>
                  <w:rFonts w:ascii="Arial" w:eastAsia="Arial" w:hAnsi="Arial" w:cs="Arial"/>
                  <w:sz w:val="20"/>
                </w:rPr>
                <w:t xml:space="preserve">Aude </w:t>
              </w:r>
              <w:proofErr w:type="spellStart"/>
              <w:r w:rsidR="009C2A68">
                <w:rPr>
                  <w:rFonts w:ascii="Arial" w:eastAsia="Arial" w:hAnsi="Arial" w:cs="Arial"/>
                  <w:sz w:val="20"/>
                </w:rPr>
                <w:t>Alizo</w:t>
              </w:r>
            </w:hyperlink>
            <w:hyperlink r:id="rId44">
              <w:r w:rsidR="009C2A68">
                <w:rPr>
                  <w:rFonts w:ascii="Arial" w:eastAsia="Arial" w:hAnsi="Arial" w:cs="Arial"/>
                  <w:sz w:val="20"/>
                </w:rPr>
                <w:t>n</w:t>
              </w:r>
              <w:proofErr w:type="spellEnd"/>
            </w:hyperlink>
            <w:hyperlink r:id="rId45">
              <w:r w:rsidR="009C2A68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6">
              <w:r w:rsidR="009C2A68">
                <w:t xml:space="preserve"> </w:t>
              </w:r>
            </w:hyperlink>
          </w:p>
        </w:tc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C" w:rsidRDefault="009C2A68" w:rsidP="0059296C">
            <w:pPr>
              <w:ind w:left="68"/>
              <w:rPr>
                <w:color w:val="auto"/>
              </w:rPr>
            </w:pPr>
            <w:r w:rsidRPr="0059296C">
              <w:rPr>
                <w:color w:val="auto"/>
              </w:rPr>
              <w:t xml:space="preserve">Le Satiricon, Pétrone § XXVII-LXXVIII </w:t>
            </w:r>
          </w:p>
          <w:p w:rsidR="0059296C" w:rsidRPr="0059296C" w:rsidRDefault="0059296C" w:rsidP="0059296C">
            <w:pPr>
              <w:ind w:left="68"/>
              <w:rPr>
                <w:color w:val="auto"/>
              </w:rPr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133EB7" w:rsidRDefault="009C2A68">
            <w:pPr>
              <w:ind w:left="-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133EB7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133EB7"/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133EB7" w:rsidRDefault="009C2A68">
            <w:pPr>
              <w:ind w:left="-20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ISBN : 978-2-218-93480-3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133EB7"/>
        </w:tc>
      </w:tr>
      <w:tr w:rsidR="00133EB7">
        <w:trPr>
          <w:trHeight w:val="4823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5"/>
            </w:pPr>
            <w:r>
              <w:rPr>
                <w:b/>
                <w:sz w:val="24"/>
              </w:rPr>
              <w:t>Arts plastiques Option</w:t>
            </w:r>
            <w:r>
              <w:rPr>
                <w:b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133EB7" w:rsidRDefault="009C2A68">
            <w:pPr>
              <w:ind w:left="-20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>Pas de manuel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spacing w:line="244" w:lineRule="auto"/>
              <w:ind w:left="11" w:right="130" w:hanging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petit cahier travaux pratiques 17 x 22 cm 96 pages - 1 pochette de papier dessin- 12 feuilles blanches 24 x 32 cm- 180 gr </w:t>
            </w:r>
          </w:p>
          <w:p w:rsidR="00133EB7" w:rsidRDefault="009C2A68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Un grand carton à dessin 52 cm x 72 cm </w:t>
            </w:r>
            <w:proofErr w:type="spellStart"/>
            <w:r>
              <w:rPr>
                <w:rFonts w:ascii="Arial" w:eastAsia="Arial" w:hAnsi="Arial" w:cs="Arial"/>
              </w:rPr>
              <w:t>cm</w:t>
            </w:r>
            <w:proofErr w:type="spellEnd"/>
            <w:r>
              <w:rPr>
                <w:rFonts w:ascii="Arial" w:eastAsia="Arial" w:hAnsi="Arial" w:cs="Arial"/>
              </w:rPr>
              <w:t xml:space="preserve"> pour conserver les productions scolaires ou personnelles. - 1 clé USB 1 Go (Images, diaporamas, vidéos et textes produits en classe ou à la maison) </w:t>
            </w:r>
          </w:p>
          <w:p w:rsidR="00133EB7" w:rsidRDefault="009C2A68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Un porte-vue de 20 pages pour matérialiser le parcours d'éducation artistique et culturelle (PEAC) et les documents méthodologiques. </w:t>
            </w:r>
          </w:p>
          <w:p w:rsidR="00133EB7" w:rsidRDefault="009C2A68">
            <w:pPr>
              <w:ind w:left="11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133EB7" w:rsidRDefault="009C2A6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133EB7" w:rsidRDefault="009C2A6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12 feutres pointes moyennes ou larges </w:t>
            </w:r>
          </w:p>
          <w:p w:rsidR="00133EB7" w:rsidRDefault="009C2A68">
            <w:pPr>
              <w:numPr>
                <w:ilvl w:val="0"/>
                <w:numId w:val="3"/>
              </w:numPr>
              <w:spacing w:line="238" w:lineRule="auto"/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</w:p>
          <w:p w:rsidR="00133EB7" w:rsidRDefault="009C2A6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Un marqueur noir permanent </w:t>
            </w:r>
          </w:p>
          <w:p w:rsidR="00133EB7" w:rsidRDefault="009C2A68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Un grand tee-shirt ou un tablier de protection avec le nom de l'élève.</w:t>
            </w:r>
            <w:r>
              <w:t xml:space="preserve"> </w:t>
            </w:r>
          </w:p>
        </w:tc>
      </w:tr>
      <w:tr w:rsidR="00133EB7">
        <w:trPr>
          <w:trHeight w:val="470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9C2A68">
            <w:pPr>
              <w:ind w:left="5"/>
            </w:pPr>
            <w:r>
              <w:rPr>
                <w:b/>
                <w:sz w:val="24"/>
              </w:rPr>
              <w:t xml:space="preserve">Mathématiques Option 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133EB7" w:rsidRDefault="009C2A68">
            <w:pPr>
              <w:ind w:left="28" w:right="5" w:hanging="48"/>
              <w:jc w:val="both"/>
            </w:pPr>
            <w:r>
              <w:t xml:space="preserve"> </w:t>
            </w:r>
            <w:r w:rsidRPr="0059296C">
              <w:rPr>
                <w:color w:val="auto"/>
                <w:sz w:val="24"/>
              </w:rPr>
              <w:t xml:space="preserve">Maths déclic </w:t>
            </w:r>
            <w:proofErr w:type="spellStart"/>
            <w:r w:rsidRPr="0059296C">
              <w:rPr>
                <w:color w:val="auto"/>
                <w:sz w:val="24"/>
              </w:rPr>
              <w:t>T</w:t>
            </w:r>
            <w:r w:rsidRPr="0059296C">
              <w:rPr>
                <w:color w:val="auto"/>
                <w:sz w:val="16"/>
              </w:rPr>
              <w:t>le</w:t>
            </w:r>
            <w:r w:rsidRPr="0059296C">
              <w:rPr>
                <w:color w:val="auto"/>
                <w:sz w:val="24"/>
              </w:rPr>
              <w:t>ES</w:t>
            </w:r>
            <w:proofErr w:type="spellEnd"/>
            <w:r w:rsidRPr="0059296C">
              <w:rPr>
                <w:color w:val="auto"/>
                <w:sz w:val="24"/>
              </w:rPr>
              <w:t xml:space="preserve"> - L (spécifique et spécialité) éditions hachette, 2016  Code ISBN :</w:t>
            </w:r>
            <w:r w:rsidRPr="0059296C">
              <w:rPr>
                <w:color w:val="auto"/>
              </w:rPr>
              <w:t xml:space="preserve"> </w:t>
            </w:r>
            <w:r w:rsidRPr="0059296C">
              <w:rPr>
                <w:color w:val="auto"/>
                <w:sz w:val="24"/>
              </w:rPr>
              <w:t>9782013954594</w:t>
            </w:r>
          </w:p>
        </w:tc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C" w:rsidRDefault="009C2A68" w:rsidP="0059296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59296C"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133EB7" w:rsidRDefault="0059296C" w:rsidP="0059296C">
            <w:pPr>
              <w:ind w:left="11" w:right="918" w:hanging="19"/>
              <w:jc w:val="both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 </w:t>
            </w:r>
          </w:p>
        </w:tc>
      </w:tr>
      <w:tr w:rsidR="00133EB7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133E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133E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B7" w:rsidRDefault="00133EB7"/>
        </w:tc>
      </w:tr>
    </w:tbl>
    <w:p w:rsidR="00133EB7" w:rsidRDefault="009C2A6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133EB7">
      <w:pgSz w:w="11906" w:h="16838"/>
      <w:pgMar w:top="432" w:right="300" w:bottom="81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438"/>
    <w:multiLevelType w:val="hybridMultilevel"/>
    <w:tmpl w:val="CBF4D408"/>
    <w:lvl w:ilvl="0" w:tplc="F27E814A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2C182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AB16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C779E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F6B8C8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447F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8A05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4A5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04DB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2D6E74"/>
    <w:multiLevelType w:val="hybridMultilevel"/>
    <w:tmpl w:val="3B2ECD18"/>
    <w:lvl w:ilvl="0" w:tplc="B2F05848">
      <w:start w:val="1"/>
      <w:numFmt w:val="bullet"/>
      <w:lvlText w:val="-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5754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0CAA2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5AE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A36F0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87B6A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0747C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E8A92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2356E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BF7E4F"/>
    <w:multiLevelType w:val="hybridMultilevel"/>
    <w:tmpl w:val="E92E24A6"/>
    <w:lvl w:ilvl="0" w:tplc="3B1C02A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A848E0">
      <w:start w:val="1"/>
      <w:numFmt w:val="bullet"/>
      <w:lvlText w:val="o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54A36AA">
      <w:start w:val="1"/>
      <w:numFmt w:val="bullet"/>
      <w:lvlText w:val="▪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EF8BE44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D661F2">
      <w:start w:val="1"/>
      <w:numFmt w:val="bullet"/>
      <w:lvlText w:val="o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C8D0D2">
      <w:start w:val="1"/>
      <w:numFmt w:val="bullet"/>
      <w:lvlText w:val="▪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56F484">
      <w:start w:val="1"/>
      <w:numFmt w:val="bullet"/>
      <w:lvlText w:val="•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B525C7E">
      <w:start w:val="1"/>
      <w:numFmt w:val="bullet"/>
      <w:lvlText w:val="o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B21458">
      <w:start w:val="1"/>
      <w:numFmt w:val="bullet"/>
      <w:lvlText w:val="▪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7"/>
    <w:rsid w:val="000A6D9C"/>
    <w:rsid w:val="00133EB7"/>
    <w:rsid w:val="0059296C"/>
    <w:rsid w:val="009C2A68"/>
    <w:rsid w:val="00E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B648-6B46-482F-90A9-FF88938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26" Type="http://schemas.openxmlformats.org/officeDocument/2006/relationships/hyperlink" Target="http://www.editions-hatier.fr/auteur/guillaume-bourel" TargetMode="External"/><Relationship Id="rId39" Type="http://schemas.openxmlformats.org/officeDocument/2006/relationships/hyperlink" Target="http://www.editions-hatier.fr/auteur/christine-tardive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34" Type="http://schemas.openxmlformats.org/officeDocument/2006/relationships/hyperlink" Target="http://www.editions-hatier.fr/auteur/celine-le-floch" TargetMode="External"/><Relationship Id="rId42" Type="http://schemas.openxmlformats.org/officeDocument/2006/relationships/hyperlink" Target="http://www.editions-hatier.fr/auteur/aude-alizon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png"/><Relationship Id="rId25" Type="http://schemas.openxmlformats.org/officeDocument/2006/relationships/hyperlink" Target="http://www.editions-hatier.fr/auteur/guillaume-bourel" TargetMode="External"/><Relationship Id="rId33" Type="http://schemas.openxmlformats.org/officeDocument/2006/relationships/hyperlink" Target="http://www.editions-hatier.fr/auteur/celine-le-floch" TargetMode="External"/><Relationship Id="rId38" Type="http://schemas.openxmlformats.org/officeDocument/2006/relationships/hyperlink" Target="http://www.editions-hatier.fr/auteur/christine-tardiveau" TargetMode="External"/><Relationship Id="rId46" Type="http://schemas.openxmlformats.org/officeDocument/2006/relationships/hyperlink" Target="http://www.editions-hatier.fr/auteur/aude-aliz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29" Type="http://schemas.openxmlformats.org/officeDocument/2006/relationships/hyperlink" Target="http://www.editions-hatier.fr/auteur/annette-ciattoni" TargetMode="External"/><Relationship Id="rId41" Type="http://schemas.openxmlformats.org/officeDocument/2006/relationships/hyperlink" Target="http://www.editions-hatier.fr/auteur/aude-aliz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editions-hatier.fr/auteur/guillaume-bourel" TargetMode="External"/><Relationship Id="rId32" Type="http://schemas.openxmlformats.org/officeDocument/2006/relationships/hyperlink" Target="http://www.editions-hatier.fr/auteur/annette-ciattoni" TargetMode="External"/><Relationship Id="rId37" Type="http://schemas.openxmlformats.org/officeDocument/2006/relationships/hyperlink" Target="http://www.editions-hatier.fr/auteur/christine-tardiveau" TargetMode="External"/><Relationship Id="rId40" Type="http://schemas.openxmlformats.org/officeDocument/2006/relationships/hyperlink" Target="http://www.editions-hatier.fr/auteur/christine-tardiveau" TargetMode="External"/><Relationship Id="rId45" Type="http://schemas.openxmlformats.org/officeDocument/2006/relationships/hyperlink" Target="http://www.editions-hatier.fr/auteur/aude-alizon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hyperlink" Target="http://www.editions-hatier.fr/auteur/guillaume-bourel" TargetMode="External"/><Relationship Id="rId28" Type="http://schemas.openxmlformats.org/officeDocument/2006/relationships/hyperlink" Target="http://www.editions-hatier.fr/auteur/annette-ciattoni" TargetMode="External"/><Relationship Id="rId36" Type="http://schemas.openxmlformats.org/officeDocument/2006/relationships/hyperlink" Target="http://www.editions-hatier.fr/auteur/celine-le-floch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31" Type="http://schemas.openxmlformats.org/officeDocument/2006/relationships/hyperlink" Target="http://www.editions-hatier.fr/auteur/annette-ciattoni" TargetMode="External"/><Relationship Id="rId44" Type="http://schemas.openxmlformats.org/officeDocument/2006/relationships/hyperlink" Target="http://www.editions-hatier.fr/auteur/aude-aliz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8.jpg"/><Relationship Id="rId27" Type="http://schemas.openxmlformats.org/officeDocument/2006/relationships/hyperlink" Target="http://www.editions-hatier.fr/auteur/guillaume-bourel" TargetMode="External"/><Relationship Id="rId30" Type="http://schemas.openxmlformats.org/officeDocument/2006/relationships/hyperlink" Target="http://www.editions-hatier.fr/auteur/annette-ciattoni" TargetMode="External"/><Relationship Id="rId35" Type="http://schemas.openxmlformats.org/officeDocument/2006/relationships/hyperlink" Target="http://www.editions-hatier.fr/auteur/celine-le-floch" TargetMode="External"/><Relationship Id="rId43" Type="http://schemas.openxmlformats.org/officeDocument/2006/relationships/hyperlink" Target="http://www.editions-hatier.fr/auteur/aude-aliz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5</cp:revision>
  <dcterms:created xsi:type="dcterms:W3CDTF">2018-05-16T07:55:00Z</dcterms:created>
  <dcterms:modified xsi:type="dcterms:W3CDTF">2018-06-20T08:14:00Z</dcterms:modified>
</cp:coreProperties>
</file>